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8A" w:rsidRPr="0047505E" w:rsidRDefault="00481AD1" w:rsidP="004A71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7505E">
        <w:rPr>
          <w:rFonts w:ascii="Times New Roman" w:hAnsi="Times New Roman" w:cs="Times New Roman"/>
          <w:b/>
          <w:sz w:val="22"/>
          <w:szCs w:val="22"/>
          <w:u w:val="single"/>
        </w:rPr>
        <w:t xml:space="preserve">Family Medicine Inpatient </w:t>
      </w:r>
      <w:r w:rsidR="004A718A" w:rsidRPr="0047505E">
        <w:rPr>
          <w:rFonts w:ascii="Times New Roman" w:hAnsi="Times New Roman" w:cs="Times New Roman"/>
          <w:b/>
          <w:sz w:val="22"/>
          <w:szCs w:val="22"/>
          <w:u w:val="single"/>
        </w:rPr>
        <w:t>Faculty On-Call</w:t>
      </w:r>
    </w:p>
    <w:p w:rsidR="004A718A" w:rsidRPr="0047505E" w:rsidRDefault="004A718A" w:rsidP="004A71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47505E">
        <w:rPr>
          <w:rFonts w:ascii="Times New Roman" w:hAnsi="Times New Roman" w:cs="Times New Roman"/>
          <w:b/>
          <w:sz w:val="22"/>
          <w:szCs w:val="22"/>
        </w:rPr>
        <w:t> </w:t>
      </w:r>
    </w:p>
    <w:p w:rsidR="004A718A" w:rsidRPr="0047505E" w:rsidRDefault="004A718A" w:rsidP="004A71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sz w:val="22"/>
          <w:szCs w:val="22"/>
        </w:rPr>
        <w:t>1. Get sig</w:t>
      </w:r>
      <w:r w:rsidR="00481AD1" w:rsidRPr="0047505E">
        <w:rPr>
          <w:rFonts w:ascii="Times New Roman" w:hAnsi="Times New Roman" w:cs="Times New Roman"/>
          <w:sz w:val="22"/>
          <w:szCs w:val="22"/>
        </w:rPr>
        <w:t>n</w:t>
      </w:r>
      <w:r w:rsidR="0047505E">
        <w:rPr>
          <w:rFonts w:ascii="Times New Roman" w:hAnsi="Times New Roman" w:cs="Times New Roman"/>
          <w:sz w:val="22"/>
          <w:szCs w:val="22"/>
        </w:rPr>
        <w:t>-</w:t>
      </w:r>
      <w:r w:rsidR="00481AD1" w:rsidRPr="0047505E">
        <w:rPr>
          <w:rFonts w:ascii="Times New Roman" w:hAnsi="Times New Roman" w:cs="Times New Roman"/>
          <w:sz w:val="22"/>
          <w:szCs w:val="22"/>
        </w:rPr>
        <w:t>out from day</w:t>
      </w:r>
      <w:r w:rsidR="0047505E">
        <w:rPr>
          <w:rFonts w:ascii="Times New Roman" w:hAnsi="Times New Roman" w:cs="Times New Roman"/>
          <w:sz w:val="22"/>
          <w:szCs w:val="22"/>
        </w:rPr>
        <w:t>-</w:t>
      </w:r>
      <w:r w:rsidR="00481AD1" w:rsidRPr="0047505E">
        <w:rPr>
          <w:rFonts w:ascii="Times New Roman" w:hAnsi="Times New Roman" w:cs="Times New Roman"/>
          <w:sz w:val="22"/>
          <w:szCs w:val="22"/>
        </w:rPr>
        <w:t>call faculty at 5:0</w:t>
      </w:r>
      <w:r w:rsidR="009B6D47" w:rsidRPr="0047505E">
        <w:rPr>
          <w:rFonts w:ascii="Times New Roman" w:hAnsi="Times New Roman" w:cs="Times New Roman"/>
          <w:sz w:val="22"/>
          <w:szCs w:val="22"/>
        </w:rPr>
        <w:t xml:space="preserve">0 PM </w:t>
      </w:r>
      <w:r w:rsidRPr="0047505E">
        <w:rPr>
          <w:rFonts w:ascii="Times New Roman" w:hAnsi="Times New Roman" w:cs="Times New Roman"/>
          <w:sz w:val="22"/>
          <w:szCs w:val="22"/>
        </w:rPr>
        <w:t>on weeknights.</w:t>
      </w:r>
      <w:r w:rsidR="009B6D47" w:rsidRPr="0047505E">
        <w:rPr>
          <w:rFonts w:ascii="Times New Roman" w:hAnsi="Times New Roman" w:cs="Times New Roman"/>
          <w:sz w:val="22"/>
          <w:szCs w:val="22"/>
        </w:rPr>
        <w:t xml:space="preserve"> </w:t>
      </w:r>
      <w:r w:rsidR="00817B32" w:rsidRPr="003E4FA2">
        <w:rPr>
          <w:rFonts w:ascii="Times New Roman" w:hAnsi="Times New Roman" w:cs="Times New Roman"/>
          <w:sz w:val="22"/>
          <w:szCs w:val="22"/>
        </w:rPr>
        <w:t xml:space="preserve">You can use the IPASS </w:t>
      </w:r>
      <w:r w:rsidR="00817B32">
        <w:rPr>
          <w:rFonts w:ascii="Times New Roman" w:hAnsi="Times New Roman" w:cs="Times New Roman"/>
          <w:sz w:val="22"/>
          <w:szCs w:val="22"/>
        </w:rPr>
        <w:t xml:space="preserve">mnemonic (below) if you choose. This is the preferred method of sign-out for our residents and is presented below so </w:t>
      </w:r>
      <w:proofErr w:type="gramStart"/>
      <w:r w:rsidR="00817B32">
        <w:rPr>
          <w:rFonts w:ascii="Times New Roman" w:hAnsi="Times New Roman" w:cs="Times New Roman"/>
          <w:sz w:val="22"/>
          <w:szCs w:val="22"/>
        </w:rPr>
        <w:t>that faculty are</w:t>
      </w:r>
      <w:proofErr w:type="gramEnd"/>
      <w:r w:rsidR="00817B32">
        <w:rPr>
          <w:rFonts w:ascii="Times New Roman" w:hAnsi="Times New Roman" w:cs="Times New Roman"/>
          <w:sz w:val="22"/>
          <w:szCs w:val="22"/>
        </w:rPr>
        <w:t xml:space="preserve"> aw</w:t>
      </w:r>
      <w:r w:rsidR="00817B32">
        <w:rPr>
          <w:rFonts w:ascii="Times New Roman" w:hAnsi="Times New Roman" w:cs="Times New Roman"/>
          <w:sz w:val="22"/>
          <w:szCs w:val="22"/>
        </w:rPr>
        <w:t>are of what residents are doing</w:t>
      </w:r>
      <w:r w:rsidR="0047505E">
        <w:rPr>
          <w:rFonts w:ascii="Times New Roman" w:hAnsi="Times New Roman" w:cs="Times New Roman"/>
          <w:sz w:val="22"/>
          <w:szCs w:val="22"/>
        </w:rPr>
        <w:t>. </w:t>
      </w:r>
      <w:r w:rsidRPr="0047505E">
        <w:rPr>
          <w:rFonts w:ascii="Times New Roman" w:hAnsi="Times New Roman" w:cs="Times New Roman"/>
          <w:sz w:val="22"/>
          <w:szCs w:val="22"/>
        </w:rPr>
        <w:t>The residents access a sign</w:t>
      </w:r>
      <w:r w:rsidR="0047505E">
        <w:rPr>
          <w:rFonts w:ascii="Times New Roman" w:hAnsi="Times New Roman" w:cs="Times New Roman"/>
          <w:sz w:val="22"/>
          <w:szCs w:val="22"/>
        </w:rPr>
        <w:t>-</w:t>
      </w:r>
      <w:r w:rsidRPr="0047505E">
        <w:rPr>
          <w:rFonts w:ascii="Times New Roman" w:hAnsi="Times New Roman" w:cs="Times New Roman"/>
          <w:sz w:val="22"/>
          <w:szCs w:val="22"/>
        </w:rPr>
        <w:t xml:space="preserve">out report through </w:t>
      </w:r>
      <w:r w:rsidR="0047505E">
        <w:rPr>
          <w:rFonts w:ascii="Times New Roman" w:hAnsi="Times New Roman" w:cs="Times New Roman"/>
          <w:sz w:val="22"/>
          <w:szCs w:val="22"/>
        </w:rPr>
        <w:t>E</w:t>
      </w:r>
      <w:r w:rsidRPr="0047505E">
        <w:rPr>
          <w:rFonts w:ascii="Times New Roman" w:hAnsi="Times New Roman" w:cs="Times New Roman"/>
          <w:sz w:val="22"/>
          <w:szCs w:val="22"/>
        </w:rPr>
        <w:t>pic. This has most pertinent data on the entire inpatient servi</w:t>
      </w:r>
      <w:r w:rsidR="009B6D47" w:rsidRPr="0047505E">
        <w:rPr>
          <w:rFonts w:ascii="Times New Roman" w:hAnsi="Times New Roman" w:cs="Times New Roman"/>
          <w:sz w:val="22"/>
          <w:szCs w:val="22"/>
        </w:rPr>
        <w:t>ce. It can be accessed through E</w:t>
      </w:r>
      <w:r w:rsidRPr="0047505E">
        <w:rPr>
          <w:rFonts w:ascii="Times New Roman" w:hAnsi="Times New Roman" w:cs="Times New Roman"/>
          <w:sz w:val="22"/>
          <w:szCs w:val="22"/>
        </w:rPr>
        <w:t xml:space="preserve">pic by clicking on Patient Lists, then Shared Patient </w:t>
      </w:r>
      <w:r w:rsidR="0047505E">
        <w:rPr>
          <w:rFonts w:ascii="Times New Roman" w:hAnsi="Times New Roman" w:cs="Times New Roman"/>
          <w:sz w:val="22"/>
          <w:szCs w:val="22"/>
        </w:rPr>
        <w:t xml:space="preserve">Lists, then </w:t>
      </w:r>
      <w:proofErr w:type="gramStart"/>
      <w:r w:rsidR="0047505E">
        <w:rPr>
          <w:rFonts w:ascii="Times New Roman" w:hAnsi="Times New Roman" w:cs="Times New Roman"/>
          <w:sz w:val="22"/>
          <w:szCs w:val="22"/>
        </w:rPr>
        <w:t>Fam</w:t>
      </w:r>
      <w:proofErr w:type="gramEnd"/>
      <w:r w:rsidR="0047505E">
        <w:rPr>
          <w:rFonts w:ascii="Times New Roman" w:hAnsi="Times New Roman" w:cs="Times New Roman"/>
          <w:sz w:val="22"/>
          <w:szCs w:val="22"/>
        </w:rPr>
        <w:t xml:space="preserve"> Med, then Sign O</w:t>
      </w:r>
      <w:r w:rsidRPr="0047505E">
        <w:rPr>
          <w:rFonts w:ascii="Times New Roman" w:hAnsi="Times New Roman" w:cs="Times New Roman"/>
          <w:sz w:val="22"/>
          <w:szCs w:val="22"/>
        </w:rPr>
        <w:t>ut Rpt.</w:t>
      </w:r>
    </w:p>
    <w:p w:rsidR="004A718A" w:rsidRPr="0047505E" w:rsidRDefault="004A718A" w:rsidP="004A71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sz w:val="22"/>
          <w:szCs w:val="22"/>
        </w:rPr>
        <w:t> </w:t>
      </w:r>
    </w:p>
    <w:p w:rsidR="0047505E" w:rsidRDefault="004A718A" w:rsidP="004A718A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sz w:val="22"/>
          <w:szCs w:val="22"/>
        </w:rPr>
        <w:t xml:space="preserve">2. </w:t>
      </w:r>
      <w:r w:rsidR="0047505E">
        <w:rPr>
          <w:rFonts w:ascii="Times New Roman" w:hAnsi="Times New Roman" w:cs="Times New Roman"/>
          <w:sz w:val="22"/>
          <w:szCs w:val="22"/>
        </w:rPr>
        <w:t>There are 2 residents on call:</w:t>
      </w:r>
      <w:r w:rsidRPr="0047505E">
        <w:rPr>
          <w:rFonts w:ascii="Times New Roman" w:hAnsi="Times New Roman" w:cs="Times New Roman"/>
          <w:sz w:val="22"/>
          <w:szCs w:val="22"/>
        </w:rPr>
        <w:t xml:space="preserve"> a senior who carries the 8096/9024 pager (covering both the medicine service and the Obstetric service) and a junior who carries the pager 4070 (covering only family m</w:t>
      </w:r>
      <w:r w:rsidR="0047505E">
        <w:rPr>
          <w:rFonts w:ascii="Times New Roman" w:hAnsi="Times New Roman" w:cs="Times New Roman"/>
          <w:sz w:val="22"/>
          <w:szCs w:val="22"/>
        </w:rPr>
        <w:t>edicine inpatient/ETC admits). The on-</w:t>
      </w:r>
      <w:r w:rsidRPr="0047505E">
        <w:rPr>
          <w:rFonts w:ascii="Times New Roman" w:hAnsi="Times New Roman" w:cs="Times New Roman"/>
          <w:sz w:val="22"/>
          <w:szCs w:val="22"/>
        </w:rPr>
        <w:t xml:space="preserve">call names can be accessed via the paging system or through </w:t>
      </w:r>
      <w:r w:rsidR="009B6D47" w:rsidRPr="0047505E">
        <w:rPr>
          <w:rFonts w:ascii="Times New Roman" w:hAnsi="Times New Roman" w:cs="Times New Roman"/>
          <w:sz w:val="22"/>
          <w:szCs w:val="22"/>
        </w:rPr>
        <w:t>FPINFO DFM</w:t>
      </w:r>
      <w:r w:rsidRPr="0047505E">
        <w:rPr>
          <w:rFonts w:ascii="Times New Roman" w:hAnsi="Times New Roman" w:cs="Times New Roman"/>
          <w:sz w:val="22"/>
          <w:szCs w:val="22"/>
        </w:rPr>
        <w:t xml:space="preserve"> call schedules</w:t>
      </w:r>
      <w:r w:rsidR="009B6D47" w:rsidRPr="0047505E">
        <w:rPr>
          <w:rFonts w:ascii="Times New Roman" w:hAnsi="Times New Roman" w:cs="Times New Roman"/>
          <w:sz w:val="22"/>
          <w:szCs w:val="22"/>
        </w:rPr>
        <w:t xml:space="preserve"> (</w:t>
      </w:r>
      <w:hyperlink r:id="rId6" w:history="1">
        <w:r w:rsidR="009B6D47" w:rsidRPr="0047505E">
          <w:rPr>
            <w:rStyle w:val="Hyperlink"/>
            <w:rFonts w:ascii="Times New Roman" w:hAnsi="Times New Roman" w:cs="Times New Roman"/>
            <w:sz w:val="22"/>
            <w:szCs w:val="22"/>
          </w:rPr>
          <w:t>http://www.healthcare.uiowa.edu/familymedicine/fpinfo/DFM.htm</w:t>
        </w:r>
      </w:hyperlink>
      <w:r w:rsidR="009B6D47" w:rsidRPr="0047505E">
        <w:rPr>
          <w:rFonts w:ascii="Times New Roman" w:hAnsi="Times New Roman" w:cs="Times New Roman"/>
          <w:sz w:val="22"/>
          <w:szCs w:val="22"/>
        </w:rPr>
        <w:t xml:space="preserve">). </w:t>
      </w:r>
      <w:r w:rsidRPr="0047505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718A" w:rsidRPr="0047505E" w:rsidRDefault="0047505E" w:rsidP="004A718A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</w:t>
      </w:r>
      <w:r w:rsidR="004A718A" w:rsidRPr="0047505E">
        <w:rPr>
          <w:rFonts w:ascii="Times New Roman" w:hAnsi="Times New Roman" w:cs="Times New Roman"/>
          <w:sz w:val="22"/>
          <w:szCs w:val="22"/>
        </w:rPr>
        <w:t xml:space="preserve">Information about </w:t>
      </w:r>
      <w:r>
        <w:rPr>
          <w:rFonts w:ascii="Times New Roman" w:hAnsi="Times New Roman" w:cs="Times New Roman"/>
          <w:sz w:val="22"/>
          <w:szCs w:val="22"/>
        </w:rPr>
        <w:t>the</w:t>
      </w:r>
      <w:r w:rsidR="004A718A" w:rsidRPr="004750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on-call </w:t>
      </w:r>
      <w:r w:rsidR="004A718A" w:rsidRPr="0047505E">
        <w:rPr>
          <w:rFonts w:ascii="Times New Roman" w:hAnsi="Times New Roman" w:cs="Times New Roman"/>
          <w:sz w:val="22"/>
          <w:szCs w:val="22"/>
        </w:rPr>
        <w:t>residents can be</w:t>
      </w:r>
      <w:r>
        <w:rPr>
          <w:rFonts w:ascii="Times New Roman" w:hAnsi="Times New Roman" w:cs="Times New Roman"/>
          <w:sz w:val="22"/>
          <w:szCs w:val="22"/>
        </w:rPr>
        <w:t xml:space="preserve"> obtained through the following ways:</w:t>
      </w:r>
    </w:p>
    <w:p w:rsidR="004A718A" w:rsidRPr="0047505E" w:rsidRDefault="004A718A" w:rsidP="004A718A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sz w:val="22"/>
          <w:szCs w:val="22"/>
        </w:rPr>
        <w:t>    a. Ask the day call doctor if they have any concerns about the on-call residents you will work with that night.</w:t>
      </w:r>
    </w:p>
    <w:p w:rsidR="004A718A" w:rsidRPr="0047505E" w:rsidRDefault="004A718A" w:rsidP="004A718A">
      <w:pPr>
        <w:widowControl w:val="0"/>
        <w:autoSpaceDE w:val="0"/>
        <w:autoSpaceDN w:val="0"/>
        <w:adjustRightInd w:val="0"/>
        <w:spacing w:after="260"/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sz w:val="22"/>
          <w:szCs w:val="22"/>
        </w:rPr>
        <w:t>    b. Speak directly with the resident when a call comes through. When this happens you can ask questions such as: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388"/>
      </w:tblGrid>
      <w:tr w:rsidR="009B6D47" w:rsidRPr="0047505E" w:rsidTr="009B6D47">
        <w:tc>
          <w:tcPr>
            <w:tcW w:w="8388" w:type="dxa"/>
          </w:tcPr>
          <w:p w:rsidR="009B6D47" w:rsidRPr="0047505E" w:rsidRDefault="009B6D47" w:rsidP="009B6D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7505E">
              <w:rPr>
                <w:rFonts w:ascii="Times New Roman" w:hAnsi="Times New Roman" w:cs="Times New Roman"/>
                <w:sz w:val="22"/>
                <w:szCs w:val="22"/>
              </w:rPr>
              <w:t xml:space="preserve">If it is the junior resident, ask if they have discussed it with the senior resident. </w:t>
            </w:r>
          </w:p>
          <w:p w:rsidR="009B6D47" w:rsidRPr="0047505E" w:rsidRDefault="009B6D47" w:rsidP="009B6D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7505E">
              <w:rPr>
                <w:rFonts w:ascii="Times New Roman" w:hAnsi="Times New Roman" w:cs="Times New Roman"/>
                <w:sz w:val="22"/>
                <w:szCs w:val="22"/>
              </w:rPr>
              <w:t>Are there any remarkable physical exam finding?</w:t>
            </w:r>
          </w:p>
          <w:p w:rsidR="009B6D47" w:rsidRPr="0047505E" w:rsidRDefault="009B6D47" w:rsidP="009B6D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7505E">
              <w:rPr>
                <w:rFonts w:ascii="Times New Roman" w:hAnsi="Times New Roman" w:cs="Times New Roman"/>
                <w:sz w:val="22"/>
                <w:szCs w:val="22"/>
              </w:rPr>
              <w:t>What is your differential diagnosis and plan?</w:t>
            </w:r>
          </w:p>
          <w:p w:rsidR="009B6D47" w:rsidRPr="0047505E" w:rsidRDefault="009B6D47" w:rsidP="009B6D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7505E">
              <w:rPr>
                <w:rFonts w:ascii="Times New Roman" w:hAnsi="Times New Roman" w:cs="Times New Roman"/>
                <w:sz w:val="22"/>
                <w:szCs w:val="22"/>
              </w:rPr>
              <w:t>What specific concerns do you have about the encounter?</w:t>
            </w:r>
          </w:p>
          <w:p w:rsidR="009B6D47" w:rsidRPr="0047505E" w:rsidRDefault="009B6D47" w:rsidP="009B6D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7505E">
              <w:rPr>
                <w:rFonts w:ascii="Times New Roman" w:hAnsi="Times New Roman" w:cs="Times New Roman"/>
                <w:sz w:val="22"/>
                <w:szCs w:val="22"/>
              </w:rPr>
              <w:t>Have you dealt with this issue before and do you feel comfortable? (It is ok to confirm how many times they have dealt with the issue.)</w:t>
            </w:r>
          </w:p>
          <w:p w:rsidR="009B6D47" w:rsidRPr="0047505E" w:rsidRDefault="009B6D47" w:rsidP="00AC14F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47505E">
              <w:rPr>
                <w:rFonts w:ascii="Times New Roman" w:hAnsi="Times New Roman" w:cs="Times New Roman"/>
                <w:sz w:val="22"/>
                <w:szCs w:val="22"/>
              </w:rPr>
              <w:t>Would you like me to come in?</w:t>
            </w:r>
          </w:p>
        </w:tc>
      </w:tr>
    </w:tbl>
    <w:p w:rsidR="009B6D47" w:rsidRPr="0047505E" w:rsidRDefault="00AC14F5" w:rsidP="004750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sz w:val="22"/>
          <w:szCs w:val="22"/>
        </w:rPr>
        <w:t> </w:t>
      </w:r>
    </w:p>
    <w:p w:rsidR="009B6D47" w:rsidRPr="0047505E" w:rsidRDefault="009B6D47">
      <w:pPr>
        <w:rPr>
          <w:rFonts w:ascii="Times New Roman" w:hAnsi="Times New Roman" w:cs="Times New Roman"/>
          <w:sz w:val="22"/>
          <w:szCs w:val="22"/>
        </w:rPr>
      </w:pPr>
    </w:p>
    <w:p w:rsidR="009B6D47" w:rsidRPr="0047505E" w:rsidRDefault="009B6D47">
      <w:pPr>
        <w:rPr>
          <w:rFonts w:ascii="Times New Roman" w:hAnsi="Times New Roman" w:cs="Times New Roman"/>
          <w:sz w:val="22"/>
          <w:szCs w:val="22"/>
        </w:rPr>
      </w:pPr>
    </w:p>
    <w:p w:rsidR="009B6D47" w:rsidRPr="0047505E" w:rsidRDefault="009B6D47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7505E">
        <w:rPr>
          <w:rFonts w:ascii="Times New Roman" w:hAnsi="Times New Roman" w:cs="Times New Roman"/>
          <w:b/>
          <w:sz w:val="22"/>
          <w:szCs w:val="22"/>
          <w:u w:val="single"/>
        </w:rPr>
        <w:t xml:space="preserve">IPASS mnemonic </w:t>
      </w:r>
    </w:p>
    <w:p w:rsidR="009B6D47" w:rsidRPr="0047505E" w:rsidRDefault="009B6D47" w:rsidP="009B6D47">
      <w:pPr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b/>
          <w:bCs/>
          <w:sz w:val="22"/>
          <w:szCs w:val="22"/>
          <w:u w:val="single"/>
        </w:rPr>
        <w:t>I</w:t>
      </w:r>
      <w:r w:rsidRPr="0047505E">
        <w:rPr>
          <w:rFonts w:ascii="Times New Roman" w:hAnsi="Times New Roman" w:cs="Times New Roman"/>
          <w:sz w:val="22"/>
          <w:szCs w:val="22"/>
        </w:rPr>
        <w:tab/>
        <w:t>Illness Severity - Stable, “Watcher”, Unstable</w:t>
      </w:r>
    </w:p>
    <w:p w:rsidR="009B6D47" w:rsidRPr="0047505E" w:rsidRDefault="009B6D47" w:rsidP="009B6D47">
      <w:pPr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b/>
          <w:bCs/>
          <w:sz w:val="22"/>
          <w:szCs w:val="22"/>
          <w:u w:val="single"/>
        </w:rPr>
        <w:t>P</w:t>
      </w:r>
      <w:r w:rsidRPr="0047505E">
        <w:rPr>
          <w:rFonts w:ascii="Times New Roman" w:hAnsi="Times New Roman" w:cs="Times New Roman"/>
          <w:sz w:val="22"/>
          <w:szCs w:val="22"/>
        </w:rPr>
        <w:tab/>
        <w:t xml:space="preserve">Patient Summary - Summary statement; events leading up to admission; </w:t>
      </w:r>
      <w:r w:rsidRPr="0047505E">
        <w:rPr>
          <w:rFonts w:ascii="Times New Roman" w:hAnsi="Times New Roman" w:cs="Times New Roman"/>
          <w:sz w:val="22"/>
          <w:szCs w:val="22"/>
        </w:rPr>
        <w:tab/>
        <w:t xml:space="preserve">hospital course; </w:t>
      </w:r>
      <w:r w:rsidR="0047505E">
        <w:rPr>
          <w:rFonts w:ascii="Times New Roman" w:hAnsi="Times New Roman" w:cs="Times New Roman"/>
          <w:sz w:val="22"/>
          <w:szCs w:val="22"/>
        </w:rPr>
        <w:tab/>
      </w:r>
      <w:r w:rsidRPr="0047505E">
        <w:rPr>
          <w:rFonts w:ascii="Times New Roman" w:hAnsi="Times New Roman" w:cs="Times New Roman"/>
          <w:sz w:val="22"/>
          <w:szCs w:val="22"/>
        </w:rPr>
        <w:t>ongoing assessment; plan</w:t>
      </w:r>
    </w:p>
    <w:p w:rsidR="009B6D47" w:rsidRPr="0047505E" w:rsidRDefault="009B6D47" w:rsidP="009B6D47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47505E">
        <w:rPr>
          <w:rFonts w:ascii="Times New Roman" w:hAnsi="Times New Roman" w:cs="Times New Roman"/>
          <w:b/>
          <w:bCs/>
          <w:sz w:val="22"/>
          <w:szCs w:val="22"/>
          <w:u w:val="single"/>
        </w:rPr>
        <w:t>A</w:t>
      </w:r>
      <w:proofErr w:type="gramEnd"/>
      <w:r w:rsidRPr="0047505E">
        <w:rPr>
          <w:rFonts w:ascii="Times New Roman" w:hAnsi="Times New Roman" w:cs="Times New Roman"/>
          <w:sz w:val="22"/>
          <w:szCs w:val="22"/>
        </w:rPr>
        <w:tab/>
        <w:t>Action List - To do list; timeline and ownership</w:t>
      </w:r>
    </w:p>
    <w:p w:rsidR="009B6D47" w:rsidRPr="0047505E" w:rsidRDefault="009B6D47" w:rsidP="009B6D47">
      <w:pPr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Pr="0047505E">
        <w:rPr>
          <w:rFonts w:ascii="Times New Roman" w:hAnsi="Times New Roman" w:cs="Times New Roman"/>
          <w:sz w:val="22"/>
          <w:szCs w:val="22"/>
        </w:rPr>
        <w:t xml:space="preserve"> </w:t>
      </w:r>
      <w:r w:rsidRPr="0047505E">
        <w:rPr>
          <w:rFonts w:ascii="Times New Roman" w:hAnsi="Times New Roman" w:cs="Times New Roman"/>
          <w:sz w:val="22"/>
          <w:szCs w:val="22"/>
        </w:rPr>
        <w:tab/>
        <w:t xml:space="preserve">Situation Awareness and Contingency Planning - Know what’s going on; plan for </w:t>
      </w:r>
      <w:r w:rsidR="0047505E">
        <w:rPr>
          <w:rFonts w:ascii="Times New Roman" w:hAnsi="Times New Roman" w:cs="Times New Roman"/>
          <w:sz w:val="22"/>
          <w:szCs w:val="22"/>
        </w:rPr>
        <w:tab/>
      </w:r>
      <w:r w:rsidRPr="0047505E">
        <w:rPr>
          <w:rFonts w:ascii="Times New Roman" w:hAnsi="Times New Roman" w:cs="Times New Roman"/>
          <w:sz w:val="22"/>
          <w:szCs w:val="22"/>
        </w:rPr>
        <w:t>what might happen</w:t>
      </w:r>
    </w:p>
    <w:p w:rsidR="009B6D47" w:rsidRPr="0047505E" w:rsidRDefault="009B6D47" w:rsidP="009B6D47">
      <w:pPr>
        <w:rPr>
          <w:rFonts w:ascii="Times New Roman" w:hAnsi="Times New Roman" w:cs="Times New Roman"/>
          <w:sz w:val="22"/>
          <w:szCs w:val="22"/>
        </w:rPr>
      </w:pPr>
      <w:r w:rsidRPr="0047505E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Pr="0047505E">
        <w:rPr>
          <w:rFonts w:ascii="Times New Roman" w:hAnsi="Times New Roman" w:cs="Times New Roman"/>
          <w:sz w:val="22"/>
          <w:szCs w:val="22"/>
        </w:rPr>
        <w:t xml:space="preserve"> </w:t>
      </w:r>
      <w:r w:rsidRPr="0047505E">
        <w:rPr>
          <w:rFonts w:ascii="Times New Roman" w:hAnsi="Times New Roman" w:cs="Times New Roman"/>
          <w:sz w:val="22"/>
          <w:szCs w:val="22"/>
        </w:rPr>
        <w:tab/>
        <w:t xml:space="preserve">Synthesis by Receiver- Receiver summarizes what was heard; asks questions; restates </w:t>
      </w:r>
      <w:r w:rsidR="0047505E">
        <w:rPr>
          <w:rFonts w:ascii="Times New Roman" w:hAnsi="Times New Roman" w:cs="Times New Roman"/>
          <w:sz w:val="22"/>
          <w:szCs w:val="22"/>
        </w:rPr>
        <w:tab/>
      </w:r>
      <w:r w:rsidRPr="0047505E">
        <w:rPr>
          <w:rFonts w:ascii="Times New Roman" w:hAnsi="Times New Roman" w:cs="Times New Roman"/>
          <w:sz w:val="22"/>
          <w:szCs w:val="22"/>
        </w:rPr>
        <w:t>key action/to do items</w:t>
      </w:r>
      <w:bookmarkStart w:id="0" w:name="_GoBack"/>
      <w:bookmarkEnd w:id="0"/>
    </w:p>
    <w:sectPr w:rsidR="009B6D47" w:rsidRPr="0047505E" w:rsidSect="009D093E">
      <w:pgSz w:w="12240" w:h="15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127C"/>
    <w:multiLevelType w:val="hybridMultilevel"/>
    <w:tmpl w:val="9FD0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4A0A925-AF8E-4485-B8FB-647336699F26}"/>
    <w:docVar w:name="dgnword-eventsink" w:val="87899768"/>
  </w:docVars>
  <w:rsids>
    <w:rsidRoot w:val="004A718A"/>
    <w:rsid w:val="0047505E"/>
    <w:rsid w:val="00481AD1"/>
    <w:rsid w:val="004A718A"/>
    <w:rsid w:val="0051187C"/>
    <w:rsid w:val="00817B32"/>
    <w:rsid w:val="008E0C44"/>
    <w:rsid w:val="00981145"/>
    <w:rsid w:val="009B6D47"/>
    <w:rsid w:val="009D093E"/>
    <w:rsid w:val="00A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D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D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care.uiowa.edu/familymedicine/fpinfo/DFM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Shen</dc:creator>
  <cp:lastModifiedBy>Wilbur, Jason</cp:lastModifiedBy>
  <cp:revision>4</cp:revision>
  <cp:lastPrinted>2014-10-01T20:56:00Z</cp:lastPrinted>
  <dcterms:created xsi:type="dcterms:W3CDTF">2014-06-10T20:23:00Z</dcterms:created>
  <dcterms:modified xsi:type="dcterms:W3CDTF">2014-10-01T21:01:00Z</dcterms:modified>
</cp:coreProperties>
</file>